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134722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D7635B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этап</w:t>
            </w:r>
            <w:r w:rsidRPr="00D7635B"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D7635B">
              <w:rPr>
                <w:rFonts w:ascii="Times New Roman" w:hAnsi="Times New Roman"/>
                <w:sz w:val="28"/>
              </w:rPr>
              <w:t>Рациональное потребление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D38F7" w:rsidRPr="00D7635B" w:rsidRDefault="00D7635B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https://моифинансы</w:t>
            </w:r>
            <w:proofErr w:type="gramStart"/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.р</w:t>
            </w:r>
            <w:proofErr w:type="gramEnd"/>
            <w:r w:rsidRPr="00D7635B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ф/estafeta/racionalnoe-potreblenie/</w:t>
            </w:r>
          </w:p>
          <w:p w:rsidR="00D7635B" w:rsidRPr="00D7635B" w:rsidRDefault="00D7635B" w:rsidP="0005563C">
            <w:pPr>
              <w:jc w:val="both"/>
            </w:pPr>
          </w:p>
          <w:p w:rsidR="00194572" w:rsidRPr="00194572" w:rsidRDefault="00194572" w:rsidP="00194572">
            <w:pPr>
              <w:jc w:val="both"/>
              <w:rPr>
                <w:rFonts w:ascii="Times New Roman" w:hAnsi="Times New Roman"/>
                <w:sz w:val="28"/>
              </w:rPr>
            </w:pPr>
            <w:r w:rsidRPr="00194572">
              <w:rPr>
                <w:rFonts w:ascii="Times New Roman" w:hAnsi="Times New Roman"/>
                <w:sz w:val="28"/>
              </w:rPr>
              <w:t xml:space="preserve">Инструкция </w:t>
            </w:r>
            <w:r w:rsidRPr="00194572">
              <w:rPr>
                <w:rFonts w:ascii="Times New Roman" w:hAnsi="Times New Roman"/>
                <w:sz w:val="28"/>
              </w:rPr>
              <w:br/>
              <w:t>«Как избавиться от ненужных вещей с пользой для банковского счета»</w:t>
            </w:r>
          </w:p>
          <w:p w:rsidR="000426B4" w:rsidRPr="000426B4" w:rsidRDefault="000426B4" w:rsidP="00194572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194572" w:rsidRDefault="00194572" w:rsidP="0005563C">
            <w:pPr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моифинансы.рф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/85698/Чек_лист_7_этап_«Как_избавиться_от_ненужных_вещей_пользой_для.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proofErr w:type="spellEnd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proofErr w:type="spellStart"/>
            <w:r w:rsidRPr="0019457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  <w:proofErr w:type="spellEnd"/>
          </w:p>
          <w:p w:rsidR="00B05C51" w:rsidRDefault="00B05C51" w:rsidP="00E5433E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</w:pPr>
          </w:p>
          <w:p w:rsidR="00194572" w:rsidRDefault="00CF0BF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proofErr w:type="spellStart"/>
            <w:r w:rsidRPr="00CF0BF0">
              <w:rPr>
                <w:rFonts w:ascii="Times New Roman" w:hAnsi="Times New Roman"/>
                <w:color w:val="000000" w:themeColor="text1"/>
                <w:sz w:val="28"/>
              </w:rPr>
              <w:t>Трекер</w:t>
            </w:r>
            <w:proofErr w:type="spellEnd"/>
            <w:r w:rsidRPr="00CF0BF0">
              <w:rPr>
                <w:rFonts w:ascii="Times New Roman" w:hAnsi="Times New Roman"/>
                <w:color w:val="000000" w:themeColor="text1"/>
                <w:sz w:val="28"/>
              </w:rPr>
              <w:t xml:space="preserve"> спонтанных покупок на 30 дней</w:t>
            </w:r>
          </w:p>
          <w:p w:rsidR="00841F80" w:rsidRPr="000426B4" w:rsidRDefault="00841F80" w:rsidP="00841F80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CF0BF0" w:rsidRPr="002330E0" w:rsidRDefault="000F7C6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/85697/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Трекертспонтанных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-покупок.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2330E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2330E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0F7C63" w:rsidRDefault="000F7C6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:rsidR="00251740" w:rsidRDefault="002517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«Жить </w:t>
            </w:r>
            <w:proofErr w:type="spellStart"/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>экологично</w:t>
            </w:r>
            <w:proofErr w:type="spellEnd"/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 xml:space="preserve"> — не дорого» </w:t>
            </w:r>
          </w:p>
          <w:p w:rsidR="002330E0" w:rsidRPr="00582640" w:rsidRDefault="002517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51740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251740" w:rsidRPr="00582640" w:rsidRDefault="0058264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/85695/Жить-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экологично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---не-дорого.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58264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58264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582640" w:rsidRDefault="00582640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</w:p>
          <w:p w:rsidR="00BF7D9F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«7 главных выводов осознанного потребителя» </w:t>
            </w:r>
          </w:p>
          <w:p w:rsidR="00D05C9C" w:rsidRPr="009D23CA" w:rsidRDefault="00BF7D9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F7D9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BF7D9F" w:rsidRP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/85694/Плакат-7-главных-выводов-осознанного-потребителя.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9D23CA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9D23CA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9D23CA" w:rsidRDefault="009D23C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8A1DBF" w:rsidRDefault="008A1DB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 xml:space="preserve">Плакат «Как не нахватать лишнего на распродажах: главный вопрос в магазине, который спасет вас от растрат» </w:t>
            </w:r>
          </w:p>
          <w:p w:rsidR="009D23CA" w:rsidRPr="000C2DA0" w:rsidRDefault="008A1DBF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8A1DBF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8A1DBF" w:rsidRPr="0071107A" w:rsidRDefault="000C2DA0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/85693/Плакат-Как-не-нахватать-лишнего-на-распродажах.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0C2DA0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0C2DA0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71107A" w:rsidRDefault="0071107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C52D05" w:rsidRDefault="00C52D05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 xml:space="preserve">Чек-лист «Чек-ап спонтанных покупок» </w:t>
            </w:r>
          </w:p>
          <w:p w:rsidR="0071107A" w:rsidRPr="00DD0ED7" w:rsidRDefault="00C52D05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52D05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DD0ED7" w:rsidRPr="003C77EF" w:rsidRDefault="00DD0ED7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моифинансы.рф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/85691/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Чекап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-спонтанных-покупок.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proofErr w:type="spellEnd"/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DD0ED7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proofErr w:type="spellStart"/>
            <w:r w:rsidRPr="00DD0ED7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  <w:proofErr w:type="spellEnd"/>
          </w:p>
          <w:p w:rsidR="003C77EF" w:rsidRDefault="003C77EF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674A33" w:rsidRDefault="00674A3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 xml:space="preserve">Инструкция «Ваш гид по переработке: что, как и куда сдаем» </w:t>
            </w:r>
          </w:p>
          <w:p w:rsidR="003C77EF" w:rsidRDefault="00674A33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674A33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674A33" w:rsidRDefault="00674A3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674A33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https://app-prod.моифинансы.рф/storage/85700/Инструкция-Гид-по-переработке.pdf?monththeme=sberegaj-i-priumnozhaj&amp;component=MaterialsForPartners&amp;fedaral=1&amp;element_id=materialsPopup</w:t>
            </w:r>
          </w:p>
          <w:p w:rsidR="003979D8" w:rsidRDefault="003979D8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B835C9" w:rsidRDefault="00B835C9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B835C9" w:rsidRDefault="00B835C9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Памятка «Неожиданно списались деньги с карты? 3 шага, которые помогут этого избежать» </w:t>
            </w:r>
          </w:p>
          <w:p w:rsidR="003979D8" w:rsidRDefault="00B835C9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B835C9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B835C9" w:rsidRDefault="00EA2BE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EA2BEC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https://app-prod.моифинансы.рф/storage/85733/3-шага,-если-неожиданно-списались-деньги-с-карты.-Памятка.pdf?monththeme=sberegaj-i-priumnozhaj&amp;component=MaterialsForPartners&amp;fedaral=1&amp;element_id=materialsPopup</w:t>
            </w:r>
          </w:p>
          <w:p w:rsidR="00667E13" w:rsidRDefault="00667E1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2B09C7" w:rsidRPr="002B09C7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 xml:space="preserve">Лекция «Рациональное потребление» для взрослой аудитории </w:t>
            </w:r>
          </w:p>
          <w:p w:rsidR="00B13A80" w:rsidRDefault="002B09C7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2B09C7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2B09C7" w:rsidRDefault="0096694B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96694B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https://app-prod.моифинансы.рф/storage/85734/лекция-для-взрослых-20251116T194015Z-1-001.zip?monththeme=sberegaj-i-priumnozhaj&amp;component=MaterialsForPartners&amp;fedaral=1&amp;element_id=materialsPopup</w:t>
            </w:r>
          </w:p>
          <w:p w:rsidR="00134722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</w:p>
          <w:p w:rsidR="00134722" w:rsidRPr="00B21988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Лекция «Рациональное потребление: быть или не быть..</w:t>
            </w:r>
            <w:proofErr w:type="gramStart"/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.п</w:t>
            </w:r>
            <w:proofErr w:type="gramEnd"/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 xml:space="preserve">окупке» </w:t>
            </w:r>
          </w:p>
          <w:p w:rsidR="00134722" w:rsidRDefault="00134722" w:rsidP="00E5433E">
            <w:pPr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 w:rsidRPr="00134722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134722" w:rsidRPr="00134722" w:rsidRDefault="0013472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</w:pPr>
            <w:r w:rsidRPr="0013472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https://app-prod.моифинансы.рф/storage/85735/лекция-для-подростков-20251116T194253Z-1-001.zip?monththeme=sberegaj-i-priumnozhaj&amp;component=MaterialsForPartners&amp;fedaral=1&amp;element_id=materialsPopup</w:t>
            </w:r>
          </w:p>
        </w:tc>
      </w:tr>
    </w:tbl>
    <w:p w:rsidR="00AC0BA6" w:rsidRPr="00134722" w:rsidRDefault="00AC0BA6" w:rsidP="00595074">
      <w:pPr>
        <w:spacing w:after="0"/>
        <w:jc w:val="center"/>
        <w:rPr>
          <w:rFonts w:ascii="Times New Roman" w:hAnsi="Times New Roman"/>
          <w:sz w:val="28"/>
          <w:lang w:val="en-US"/>
        </w:rPr>
      </w:pPr>
    </w:p>
    <w:sectPr w:rsidR="00AC0BA6" w:rsidRPr="00134722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6"/>
    <w:rsid w:val="00001571"/>
    <w:rsid w:val="000426B4"/>
    <w:rsid w:val="0005563C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60F6"/>
    <w:rsid w:val="00167AF7"/>
    <w:rsid w:val="00194572"/>
    <w:rsid w:val="001C4984"/>
    <w:rsid w:val="0020773F"/>
    <w:rsid w:val="002077EC"/>
    <w:rsid w:val="002330E0"/>
    <w:rsid w:val="00251740"/>
    <w:rsid w:val="00264120"/>
    <w:rsid w:val="00277DAD"/>
    <w:rsid w:val="00286A6F"/>
    <w:rsid w:val="002B09C7"/>
    <w:rsid w:val="003033F8"/>
    <w:rsid w:val="0031774E"/>
    <w:rsid w:val="003247DF"/>
    <w:rsid w:val="003520BC"/>
    <w:rsid w:val="0036792E"/>
    <w:rsid w:val="00371AE6"/>
    <w:rsid w:val="00371D1A"/>
    <w:rsid w:val="003871BE"/>
    <w:rsid w:val="003979D8"/>
    <w:rsid w:val="003C77EF"/>
    <w:rsid w:val="003E1FB7"/>
    <w:rsid w:val="00403B21"/>
    <w:rsid w:val="00437D88"/>
    <w:rsid w:val="00445C29"/>
    <w:rsid w:val="004D38F7"/>
    <w:rsid w:val="0050067D"/>
    <w:rsid w:val="005058EE"/>
    <w:rsid w:val="00516124"/>
    <w:rsid w:val="005273ED"/>
    <w:rsid w:val="005343B5"/>
    <w:rsid w:val="00563771"/>
    <w:rsid w:val="00574B30"/>
    <w:rsid w:val="00582640"/>
    <w:rsid w:val="00595074"/>
    <w:rsid w:val="0062708B"/>
    <w:rsid w:val="00667E13"/>
    <w:rsid w:val="00674A33"/>
    <w:rsid w:val="006A2C2A"/>
    <w:rsid w:val="006C6E0D"/>
    <w:rsid w:val="006E571B"/>
    <w:rsid w:val="0071107A"/>
    <w:rsid w:val="007259A2"/>
    <w:rsid w:val="007375C4"/>
    <w:rsid w:val="00781F4B"/>
    <w:rsid w:val="007A0C26"/>
    <w:rsid w:val="007F72BD"/>
    <w:rsid w:val="008113BE"/>
    <w:rsid w:val="00841F80"/>
    <w:rsid w:val="008A1DBF"/>
    <w:rsid w:val="008A5F54"/>
    <w:rsid w:val="008B1ED4"/>
    <w:rsid w:val="008C2770"/>
    <w:rsid w:val="008C4DC3"/>
    <w:rsid w:val="008D70B7"/>
    <w:rsid w:val="008E0E64"/>
    <w:rsid w:val="008E3560"/>
    <w:rsid w:val="00923371"/>
    <w:rsid w:val="00945A51"/>
    <w:rsid w:val="0096694B"/>
    <w:rsid w:val="009717D5"/>
    <w:rsid w:val="009A706D"/>
    <w:rsid w:val="009C7E64"/>
    <w:rsid w:val="009D23CA"/>
    <w:rsid w:val="00A12A9C"/>
    <w:rsid w:val="00A52CAF"/>
    <w:rsid w:val="00A92332"/>
    <w:rsid w:val="00AA3CC6"/>
    <w:rsid w:val="00AC0BA6"/>
    <w:rsid w:val="00AF25D0"/>
    <w:rsid w:val="00B04E81"/>
    <w:rsid w:val="00B05C51"/>
    <w:rsid w:val="00B13A80"/>
    <w:rsid w:val="00B21988"/>
    <w:rsid w:val="00B25190"/>
    <w:rsid w:val="00B511CB"/>
    <w:rsid w:val="00B64472"/>
    <w:rsid w:val="00B651C0"/>
    <w:rsid w:val="00B716C3"/>
    <w:rsid w:val="00B835C9"/>
    <w:rsid w:val="00BD1A53"/>
    <w:rsid w:val="00BD2301"/>
    <w:rsid w:val="00BF7D9F"/>
    <w:rsid w:val="00C2349E"/>
    <w:rsid w:val="00C241FA"/>
    <w:rsid w:val="00C43E36"/>
    <w:rsid w:val="00C52D05"/>
    <w:rsid w:val="00C70F82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3908"/>
    <w:rsid w:val="00DD0ED7"/>
    <w:rsid w:val="00DD260E"/>
    <w:rsid w:val="00E5433E"/>
    <w:rsid w:val="00E714E6"/>
    <w:rsid w:val="00EA2BEC"/>
    <w:rsid w:val="00EA638A"/>
    <w:rsid w:val="00EC25A6"/>
    <w:rsid w:val="00EE7807"/>
    <w:rsid w:val="00F0209A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DF2C9-DDA7-4501-888F-876C0F94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2025-11-20T08:46:00Z</dcterms:created>
  <dcterms:modified xsi:type="dcterms:W3CDTF">2025-11-20T08:46:00Z</dcterms:modified>
</cp:coreProperties>
</file>